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58" w:rsidRPr="002B4450" w:rsidRDefault="00464177" w:rsidP="004641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B4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</w:t>
      </w:r>
      <w:r w:rsidRPr="002B445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ітемін</w:t>
      </w:r>
    </w:p>
    <w:p w:rsidR="00464177" w:rsidRPr="002B4450" w:rsidRDefault="00464177" w:rsidP="004641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B445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Факультет деканы</w:t>
      </w:r>
    </w:p>
    <w:p w:rsidR="00464177" w:rsidRPr="002B4450" w:rsidRDefault="00464177" w:rsidP="004641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______________А.Р. Масалимова</w:t>
      </w:r>
    </w:p>
    <w:p w:rsidR="00464177" w:rsidRPr="002B4450" w:rsidRDefault="00464177" w:rsidP="004641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«____»______________2016 </w:t>
      </w:r>
      <w:proofErr w:type="spellStart"/>
      <w:r w:rsidRPr="002B4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жыл</w:t>
      </w:r>
      <w:proofErr w:type="spellEnd"/>
    </w:p>
    <w:p w:rsidR="0071799D" w:rsidRDefault="0071799D" w:rsidP="00464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99D" w:rsidRPr="002B4450" w:rsidRDefault="0071799D" w:rsidP="00717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B4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курс «6М020600 –</w:t>
      </w:r>
      <w:r w:rsidRPr="002B445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Дінтану</w:t>
      </w:r>
      <w:r w:rsidRPr="002B4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2B445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мамандығының </w:t>
      </w:r>
      <w:proofErr w:type="gramStart"/>
      <w:r w:rsidRPr="002B445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магистрантар</w:t>
      </w:r>
      <w:proofErr w:type="gramEnd"/>
      <w:r w:rsidRPr="002B445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ға арналған</w:t>
      </w:r>
    </w:p>
    <w:p w:rsidR="0071799D" w:rsidRPr="002B4450" w:rsidRDefault="0071799D" w:rsidP="00717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B445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Мұсылман құқығы пәні бойынша емтихан сұрақтары</w:t>
      </w:r>
    </w:p>
    <w:p w:rsidR="0071799D" w:rsidRPr="002B4450" w:rsidRDefault="0071799D" w:rsidP="00717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B445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 кредит</w:t>
      </w:r>
    </w:p>
    <w:p w:rsidR="0071799D" w:rsidRPr="0071799D" w:rsidRDefault="0071799D" w:rsidP="00717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Style w:val="a5"/>
        <w:tblW w:w="10172" w:type="dxa"/>
        <w:tblInd w:w="709" w:type="dxa"/>
        <w:tblLook w:val="04A0"/>
      </w:tblPr>
      <w:tblGrid>
        <w:gridCol w:w="959"/>
        <w:gridCol w:w="7375"/>
        <w:gridCol w:w="1838"/>
      </w:tblGrid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75" w:type="dxa"/>
          </w:tcPr>
          <w:p w:rsidR="0071799D" w:rsidRPr="0071799D" w:rsidRDefault="0071799D" w:rsidP="00717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</w:t>
            </w:r>
          </w:p>
        </w:tc>
        <w:tc>
          <w:tcPr>
            <w:tcW w:w="1838" w:type="dxa"/>
          </w:tcPr>
          <w:p w:rsidR="0071799D" w:rsidRPr="0071799D" w:rsidRDefault="0071799D" w:rsidP="00717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Деңгейі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Мұсылмандық құқық түсінігіне анықтама беріңіз</w:t>
            </w:r>
          </w:p>
        </w:tc>
        <w:tc>
          <w:tcPr>
            <w:tcW w:w="1838" w:type="dxa"/>
          </w:tcPr>
          <w:p w:rsidR="0071799D" w:rsidRPr="0071799D" w:rsidRDefault="0071799D" w:rsidP="00717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Мұсылман құқығының негізгі бөлімдері жөнінде баяндаңыз</w:t>
            </w:r>
          </w:p>
        </w:tc>
        <w:tc>
          <w:tcPr>
            <w:tcW w:w="1838" w:type="dxa"/>
          </w:tcPr>
          <w:p w:rsidR="0071799D" w:rsidRPr="0071799D" w:rsidRDefault="0071799D" w:rsidP="00717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179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«Худуд» қылмыстық әрекеттері туралы баяндаңыз.</w:t>
            </w:r>
          </w:p>
        </w:tc>
        <w:tc>
          <w:tcPr>
            <w:tcW w:w="1838" w:type="dxa"/>
          </w:tcPr>
          <w:p w:rsidR="0071799D" w:rsidRPr="0071799D" w:rsidRDefault="0071799D" w:rsidP="007179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179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«Кисас»қылмыстық әрекеттері туралы анықтама беріңіз.</w:t>
            </w:r>
          </w:p>
        </w:tc>
        <w:tc>
          <w:tcPr>
            <w:tcW w:w="1838" w:type="dxa"/>
          </w:tcPr>
          <w:p w:rsidR="0071799D" w:rsidRPr="0071799D" w:rsidRDefault="0071799D" w:rsidP="007179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179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«Дийа»қылмыстық әрекеттері туралы түсініктеме беріңіз.</w:t>
            </w:r>
          </w:p>
        </w:tc>
        <w:tc>
          <w:tcPr>
            <w:tcW w:w="1838" w:type="dxa"/>
          </w:tcPr>
          <w:p w:rsidR="0071799D" w:rsidRPr="0071799D" w:rsidRDefault="0071799D" w:rsidP="007179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179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«Тазир»қылмыстық әрекеттері жөнінде жазыңыз.</w:t>
            </w:r>
          </w:p>
        </w:tc>
        <w:tc>
          <w:tcPr>
            <w:tcW w:w="1838" w:type="dxa"/>
          </w:tcPr>
          <w:p w:rsidR="0071799D" w:rsidRPr="0071799D" w:rsidRDefault="0071799D" w:rsidP="00A619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Мұсылман құқығындағы жаза ұғымы туралы талдау жасаңыз.</w:t>
            </w:r>
          </w:p>
        </w:tc>
        <w:tc>
          <w:tcPr>
            <w:tcW w:w="1838" w:type="dxa"/>
          </w:tcPr>
          <w:p w:rsidR="0071799D" w:rsidRPr="0071799D" w:rsidRDefault="0071799D" w:rsidP="00A619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</w:pPr>
            <w:r w:rsidRPr="0071799D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Исламдағы құқықтық мектептер туралы баяндаңыз</w:t>
            </w:r>
          </w:p>
        </w:tc>
        <w:tc>
          <w:tcPr>
            <w:tcW w:w="1838" w:type="dxa"/>
          </w:tcPr>
          <w:p w:rsidR="0071799D" w:rsidRPr="0071799D" w:rsidRDefault="0071799D" w:rsidP="00A61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</w:pPr>
            <w:r w:rsidRPr="0071799D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Зайырлылық ұғымына анықтама беріңіз</w:t>
            </w:r>
          </w:p>
        </w:tc>
        <w:tc>
          <w:tcPr>
            <w:tcW w:w="1838" w:type="dxa"/>
          </w:tcPr>
          <w:p w:rsidR="0071799D" w:rsidRPr="0071799D" w:rsidRDefault="0071799D" w:rsidP="00A61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71799D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Мәзһабты</w:t>
            </w:r>
            <w:proofErr w:type="spellEnd"/>
            <w:r w:rsidRPr="0071799D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1799D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ұстану</w:t>
            </w:r>
            <w:proofErr w:type="spellEnd"/>
            <w:r w:rsidRPr="0071799D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 xml:space="preserve">дың ерекшеліктері  </w:t>
            </w:r>
          </w:p>
        </w:tc>
        <w:tc>
          <w:tcPr>
            <w:tcW w:w="1838" w:type="dxa"/>
          </w:tcPr>
          <w:p w:rsidR="0071799D" w:rsidRPr="0071799D" w:rsidRDefault="0071799D" w:rsidP="00A61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proofErr w:type="spellStart"/>
            <w:r w:rsidRPr="0071799D">
              <w:rPr>
                <w:rFonts w:ascii="Times New Roman" w:eastAsia="Calibri" w:hAnsi="Times New Roman"/>
                <w:bCs/>
                <w:sz w:val="28"/>
                <w:szCs w:val="28"/>
              </w:rPr>
              <w:t>Ханафи</w:t>
            </w:r>
            <w:proofErr w:type="spellEnd"/>
            <w:r w:rsidRPr="0071799D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Pr="0071799D">
              <w:rPr>
                <w:rFonts w:ascii="Times New Roman" w:eastAsia="Calibri" w:hAnsi="Times New Roman"/>
                <w:bCs/>
                <w:sz w:val="28"/>
                <w:szCs w:val="28"/>
              </w:rPr>
              <w:t>м</w:t>
            </w:r>
            <w:r w:rsidRPr="0071799D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 xml:space="preserve">әзхабының </w:t>
            </w:r>
            <w:r w:rsidRPr="0071799D">
              <w:rPr>
                <w:rFonts w:ascii="Times New Roman" w:eastAsia="Calibri" w:hAnsi="Times New Roman"/>
                <w:bCs/>
                <w:sz w:val="28"/>
                <w:szCs w:val="28"/>
              </w:rPr>
              <w:t>ислам</w:t>
            </w:r>
            <w:r w:rsidRPr="0071799D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Pr="0071799D">
              <w:rPr>
                <w:rFonts w:ascii="Times New Roman" w:eastAsia="Calibri" w:hAnsi="Times New Roman"/>
                <w:bCs/>
                <w:sz w:val="28"/>
                <w:szCs w:val="28"/>
              </w:rPr>
              <w:t>әлеміндегі</w:t>
            </w:r>
            <w:r w:rsidRPr="0071799D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1799D">
              <w:rPr>
                <w:rFonts w:ascii="Times New Roman" w:eastAsia="Calibri" w:hAnsi="Times New Roman"/>
                <w:bCs/>
                <w:sz w:val="28"/>
                <w:szCs w:val="28"/>
              </w:rPr>
              <w:t>орны</w:t>
            </w:r>
            <w:proofErr w:type="spellEnd"/>
            <w:r w:rsidRPr="0071799D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38" w:type="dxa"/>
          </w:tcPr>
          <w:p w:rsidR="0071799D" w:rsidRPr="0071799D" w:rsidRDefault="0071799D" w:rsidP="00A619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</w:pPr>
            <w:r w:rsidRPr="0071799D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Фикх эволюциясы феноменін түсіндіріңіз</w:t>
            </w:r>
          </w:p>
        </w:tc>
        <w:tc>
          <w:tcPr>
            <w:tcW w:w="1838" w:type="dxa"/>
          </w:tcPr>
          <w:p w:rsidR="0071799D" w:rsidRPr="0071799D" w:rsidRDefault="0071799D" w:rsidP="00A619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proofErr w:type="spellStart"/>
            <w:r w:rsidRPr="0071799D">
              <w:rPr>
                <w:rFonts w:ascii="Times New Roman" w:eastAsia="Calibri" w:hAnsi="Times New Roman"/>
                <w:bCs/>
                <w:sz w:val="28"/>
                <w:szCs w:val="28"/>
              </w:rPr>
              <w:t>Ханафи</w:t>
            </w:r>
            <w:proofErr w:type="spellEnd"/>
            <w:r w:rsidRPr="0071799D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1799D">
              <w:rPr>
                <w:rFonts w:ascii="Times New Roman" w:eastAsia="Calibri" w:hAnsi="Times New Roman"/>
                <w:bCs/>
                <w:sz w:val="28"/>
                <w:szCs w:val="28"/>
              </w:rPr>
              <w:t>мазхабында</w:t>
            </w:r>
            <w:proofErr w:type="spellEnd"/>
            <w:r w:rsidRPr="0071799D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 xml:space="preserve">ғы </w:t>
            </w:r>
            <w:proofErr w:type="spellStart"/>
            <w:r w:rsidRPr="0071799D">
              <w:rPr>
                <w:rFonts w:ascii="Times New Roman" w:eastAsia="Calibri" w:hAnsi="Times New Roman"/>
                <w:bCs/>
                <w:sz w:val="28"/>
                <w:szCs w:val="28"/>
              </w:rPr>
              <w:t>негізгі</w:t>
            </w:r>
            <w:proofErr w:type="spellEnd"/>
            <w:r w:rsidRPr="0071799D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Pr="0071799D">
              <w:rPr>
                <w:rFonts w:ascii="Times New Roman" w:eastAsia="Calibri" w:hAnsi="Times New Roman"/>
                <w:bCs/>
                <w:sz w:val="28"/>
                <w:szCs w:val="28"/>
              </w:rPr>
              <w:t>құқықтық</w:t>
            </w:r>
            <w:r w:rsidRPr="0071799D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Pr="0071799D">
              <w:rPr>
                <w:rFonts w:ascii="Times New Roman" w:eastAsia="Calibri" w:hAnsi="Times New Roman"/>
                <w:bCs/>
                <w:sz w:val="28"/>
                <w:szCs w:val="28"/>
              </w:rPr>
              <w:t>әдістерді</w:t>
            </w:r>
            <w:r w:rsidRPr="0071799D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1799D">
              <w:rPr>
                <w:rFonts w:ascii="Times New Roman" w:eastAsia="Calibri" w:hAnsi="Times New Roman"/>
                <w:bCs/>
                <w:sz w:val="28"/>
                <w:szCs w:val="28"/>
              </w:rPr>
              <w:t>талд</w:t>
            </w:r>
            <w:proofErr w:type="spellEnd"/>
            <w:r w:rsidRPr="0071799D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аңыз.</w:t>
            </w:r>
          </w:p>
        </w:tc>
        <w:tc>
          <w:tcPr>
            <w:tcW w:w="1838" w:type="dxa"/>
          </w:tcPr>
          <w:p w:rsidR="0071799D" w:rsidRPr="0071799D" w:rsidRDefault="0071799D" w:rsidP="00A61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</w:pPr>
            <w:r w:rsidRPr="0071799D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Шафии мазхабындағы негізгі құқықтық әдістерді талдаңыз</w:t>
            </w:r>
          </w:p>
        </w:tc>
        <w:tc>
          <w:tcPr>
            <w:tcW w:w="1838" w:type="dxa"/>
          </w:tcPr>
          <w:p w:rsidR="0071799D" w:rsidRPr="0071799D" w:rsidRDefault="0071799D" w:rsidP="00A61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</w:pPr>
            <w:r w:rsidRPr="0071799D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Ханбали мазхабындағы негізгіқұқықтық әдістерді талдаңыз</w:t>
            </w:r>
          </w:p>
        </w:tc>
        <w:tc>
          <w:tcPr>
            <w:tcW w:w="1838" w:type="dxa"/>
          </w:tcPr>
          <w:p w:rsidR="0071799D" w:rsidRPr="0071799D" w:rsidRDefault="0071799D" w:rsidP="00A61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</w:pPr>
            <w:r w:rsidRPr="0071799D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Малики мазхабындағы негізгі құқықтық әдістерді талдаңыз</w:t>
            </w:r>
          </w:p>
        </w:tc>
        <w:tc>
          <w:tcPr>
            <w:tcW w:w="1838" w:type="dxa"/>
          </w:tcPr>
          <w:p w:rsidR="0071799D" w:rsidRPr="0071799D" w:rsidRDefault="0071799D" w:rsidP="00A619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</w:pPr>
            <w:r w:rsidRPr="0071799D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 xml:space="preserve">Жафари </w:t>
            </w:r>
            <w:proofErr w:type="spellStart"/>
            <w:r w:rsidRPr="0071799D">
              <w:rPr>
                <w:rFonts w:ascii="Times New Roman" w:eastAsia="Calibri" w:hAnsi="Times New Roman"/>
                <w:bCs/>
                <w:sz w:val="28"/>
                <w:szCs w:val="28"/>
              </w:rPr>
              <w:t>мазхабында</w:t>
            </w:r>
            <w:proofErr w:type="spellEnd"/>
            <w:r w:rsidRPr="0071799D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 xml:space="preserve">ғы </w:t>
            </w:r>
            <w:r w:rsidRPr="0071799D">
              <w:rPr>
                <w:rFonts w:ascii="Times New Roman" w:eastAsia="Calibri" w:hAnsi="Times New Roman"/>
                <w:bCs/>
                <w:sz w:val="28"/>
                <w:szCs w:val="28"/>
              </w:rPr>
              <w:t>негізгіқұқықтық</w:t>
            </w:r>
            <w:r w:rsidRPr="0071799D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Pr="0071799D">
              <w:rPr>
                <w:rFonts w:ascii="Times New Roman" w:eastAsia="Calibri" w:hAnsi="Times New Roman"/>
                <w:bCs/>
                <w:sz w:val="28"/>
                <w:szCs w:val="28"/>
              </w:rPr>
              <w:t>әдістердіталда</w:t>
            </w:r>
            <w:r w:rsidRPr="0071799D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ңыз</w:t>
            </w:r>
          </w:p>
        </w:tc>
        <w:tc>
          <w:tcPr>
            <w:tcW w:w="1838" w:type="dxa"/>
          </w:tcPr>
          <w:p w:rsidR="0071799D" w:rsidRPr="0071799D" w:rsidRDefault="0071799D" w:rsidP="00A619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 жарғыдағы мұсылмандық құқықтың негіздеріне талдау жасаңыз</w:t>
            </w:r>
          </w:p>
        </w:tc>
        <w:tc>
          <w:tcPr>
            <w:tcW w:w="1838" w:type="dxa"/>
          </w:tcPr>
          <w:p w:rsidR="0071799D" w:rsidRPr="0071799D" w:rsidRDefault="0071799D" w:rsidP="00A61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Тақлидтің рұқсат етілген және тыйым салынған түрлері</w:t>
            </w:r>
          </w:p>
        </w:tc>
        <w:tc>
          <w:tcPr>
            <w:tcW w:w="1838" w:type="dxa"/>
          </w:tcPr>
          <w:p w:rsidR="0071799D" w:rsidRPr="0071799D" w:rsidRDefault="0071799D" w:rsidP="00A61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9D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Ижтиһад </w:t>
            </w:r>
            <w:proofErr w:type="spellStart"/>
            <w:r w:rsidRPr="0071799D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шарттары</w:t>
            </w:r>
            <w:proofErr w:type="spellEnd"/>
            <w:r w:rsidRPr="0071799D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r w:rsidRPr="0071799D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kk-KZ"/>
              </w:rPr>
              <w:t>қолдану жолдары</w:t>
            </w:r>
            <w:r w:rsidRPr="0071799D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838" w:type="dxa"/>
          </w:tcPr>
          <w:p w:rsidR="0071799D" w:rsidRPr="0071799D" w:rsidRDefault="0071799D" w:rsidP="00A61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Құранның мұсылман құқығындағы орны мен маңызын анықтаңыз</w:t>
            </w:r>
          </w:p>
        </w:tc>
        <w:tc>
          <w:tcPr>
            <w:tcW w:w="1838" w:type="dxa"/>
          </w:tcPr>
          <w:p w:rsidR="0071799D" w:rsidRPr="0071799D" w:rsidRDefault="0071799D" w:rsidP="007179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1799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Суннаның мұсылмандық құқығындағы орны мен маңызын анықтаңыз</w:t>
            </w:r>
          </w:p>
        </w:tc>
        <w:tc>
          <w:tcPr>
            <w:tcW w:w="1838" w:type="dxa"/>
          </w:tcPr>
          <w:p w:rsidR="0071799D" w:rsidRDefault="0071799D" w:rsidP="0071799D">
            <w:pPr>
              <w:jc w:val="center"/>
            </w:pPr>
            <w:r w:rsidRPr="00A649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Мұсылмандық құқықтағы истиһсанның алар рөлі жөнінде түсіндіріңіз </w:t>
            </w:r>
          </w:p>
        </w:tc>
        <w:tc>
          <w:tcPr>
            <w:tcW w:w="1838" w:type="dxa"/>
          </w:tcPr>
          <w:p w:rsidR="0071799D" w:rsidRDefault="0071799D" w:rsidP="0071799D">
            <w:pPr>
              <w:jc w:val="center"/>
            </w:pPr>
            <w:r w:rsidRPr="00A649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Исламдағы құқықтық мазһабтардың ижмаға көзқарасы жайлы баяндаңыз</w:t>
            </w:r>
          </w:p>
        </w:tc>
        <w:tc>
          <w:tcPr>
            <w:tcW w:w="1838" w:type="dxa"/>
          </w:tcPr>
          <w:p w:rsidR="0071799D" w:rsidRDefault="0071799D" w:rsidP="0071799D">
            <w:pPr>
              <w:jc w:val="center"/>
            </w:pPr>
            <w:r w:rsidRPr="00A649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Исламдағы құқықтық мазһабтардың қиясқа көзқарасы жайлы баяндаңыз</w:t>
            </w:r>
          </w:p>
        </w:tc>
        <w:tc>
          <w:tcPr>
            <w:tcW w:w="1838" w:type="dxa"/>
          </w:tcPr>
          <w:p w:rsidR="0071799D" w:rsidRDefault="0071799D" w:rsidP="0071799D">
            <w:pPr>
              <w:jc w:val="center"/>
            </w:pPr>
            <w:r w:rsidRPr="00A649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Әдет-ғұрыптың мұсылмандық құқықтағы қолданылу </w:t>
            </w: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деңгейін анықтаңыз</w:t>
            </w:r>
          </w:p>
        </w:tc>
        <w:tc>
          <w:tcPr>
            <w:tcW w:w="1838" w:type="dxa"/>
          </w:tcPr>
          <w:p w:rsidR="0071799D" w:rsidRDefault="0071799D" w:rsidP="0071799D">
            <w:pPr>
              <w:jc w:val="center"/>
            </w:pPr>
            <w:r w:rsidRPr="00A649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Мұсылмандық құқықта Құран мен Сүннеттен өзге қайнаркөздерге (ижма, қияс, истиһсан, әдет-ғұрып т.б.) жүгінудің негізгі себептері жөнінде талдаңыз.</w:t>
            </w:r>
          </w:p>
        </w:tc>
        <w:tc>
          <w:tcPr>
            <w:tcW w:w="1838" w:type="dxa"/>
          </w:tcPr>
          <w:p w:rsidR="0071799D" w:rsidRDefault="0071799D" w:rsidP="0071799D">
            <w:pPr>
              <w:jc w:val="center"/>
            </w:pPr>
            <w:r w:rsidRPr="00A649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Малики мазхабының мединелік дәстүрге жүгінуінің басты себептері жөнінде баяндаңыз.</w:t>
            </w:r>
          </w:p>
        </w:tc>
        <w:tc>
          <w:tcPr>
            <w:tcW w:w="1838" w:type="dxa"/>
          </w:tcPr>
          <w:p w:rsidR="0071799D" w:rsidRDefault="0071799D" w:rsidP="0071799D">
            <w:pPr>
              <w:jc w:val="center"/>
            </w:pPr>
            <w:r w:rsidRPr="00A649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Қазіргі кезеңде мұсылмандық құқықтың қолданылу аясына сипаттама беріңіз</w:t>
            </w:r>
          </w:p>
        </w:tc>
        <w:tc>
          <w:tcPr>
            <w:tcW w:w="1838" w:type="dxa"/>
          </w:tcPr>
          <w:p w:rsidR="0071799D" w:rsidRDefault="0071799D" w:rsidP="0071799D">
            <w:pPr>
              <w:jc w:val="center"/>
            </w:pPr>
            <w:r w:rsidRPr="00A649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Малики мазхабының мединелік дәстүрге жүгінуінің басты себептері жөнінде баяндаңыз.</w:t>
            </w:r>
          </w:p>
        </w:tc>
        <w:tc>
          <w:tcPr>
            <w:tcW w:w="1838" w:type="dxa"/>
          </w:tcPr>
          <w:p w:rsidR="0071799D" w:rsidRDefault="0071799D" w:rsidP="0071799D">
            <w:pPr>
              <w:jc w:val="center"/>
            </w:pPr>
            <w:r w:rsidRPr="00A649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Қазіргі исламдық ағымдардағы мұсылмандық құқықтың пайдаланылу ерекшеліктері</w:t>
            </w:r>
          </w:p>
        </w:tc>
        <w:tc>
          <w:tcPr>
            <w:tcW w:w="1838" w:type="dxa"/>
          </w:tcPr>
          <w:p w:rsidR="0071799D" w:rsidRDefault="0071799D" w:rsidP="0071799D">
            <w:pPr>
              <w:jc w:val="center"/>
            </w:pPr>
            <w:r w:rsidRPr="00A649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Ижтиһад мағынасын түсіндіріп, талдау жасап беріңіз. </w:t>
            </w:r>
          </w:p>
        </w:tc>
        <w:tc>
          <w:tcPr>
            <w:tcW w:w="1838" w:type="dxa"/>
          </w:tcPr>
          <w:p w:rsidR="0071799D" w:rsidRDefault="0071799D" w:rsidP="0071799D">
            <w:pPr>
              <w:jc w:val="center"/>
            </w:pPr>
            <w:r w:rsidRPr="00A649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lang w:val="kk-KZ"/>
              </w:rPr>
            </w:pPr>
            <w:r w:rsidRPr="0071799D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lang w:val="kk-KZ"/>
              </w:rPr>
              <w:t>Ижтиһад қандай кездерде қолданылады және міндетін көрсетіңіз</w:t>
            </w:r>
          </w:p>
        </w:tc>
        <w:tc>
          <w:tcPr>
            <w:tcW w:w="1838" w:type="dxa"/>
          </w:tcPr>
          <w:p w:rsidR="0071799D" w:rsidRDefault="0071799D" w:rsidP="0071799D">
            <w:pPr>
              <w:jc w:val="center"/>
            </w:pPr>
            <w:r w:rsidRPr="00A649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Исламдағы отбасы құқығына жалпы сипаттама беріңіз</w:t>
            </w:r>
          </w:p>
        </w:tc>
        <w:tc>
          <w:tcPr>
            <w:tcW w:w="1838" w:type="dxa"/>
          </w:tcPr>
          <w:p w:rsidR="0071799D" w:rsidRDefault="0071799D" w:rsidP="0071799D">
            <w:pPr>
              <w:jc w:val="center"/>
            </w:pPr>
            <w:r w:rsidRPr="00A649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lang w:val="kk-KZ"/>
              </w:rPr>
            </w:pPr>
            <w:r w:rsidRPr="0071799D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kk-KZ"/>
              </w:rPr>
              <w:t>Мұсылмандық азаматтық құқықтың негізгі қарастыратын мәселелері және соларға тоқталып өтіңіз.</w:t>
            </w:r>
          </w:p>
        </w:tc>
        <w:tc>
          <w:tcPr>
            <w:tcW w:w="1838" w:type="dxa"/>
          </w:tcPr>
          <w:p w:rsidR="0071799D" w:rsidRDefault="0071799D" w:rsidP="0071799D">
            <w:pPr>
              <w:jc w:val="center"/>
            </w:pPr>
            <w:r w:rsidRPr="00A649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lang w:val="kk-KZ"/>
              </w:rPr>
            </w:pPr>
            <w:r w:rsidRPr="0071799D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Мұсылмандық құқықты қазіргі қоғамда қолданылу мүмкіндігіне дінтанулық талдау жасаңыз </w:t>
            </w:r>
          </w:p>
        </w:tc>
        <w:tc>
          <w:tcPr>
            <w:tcW w:w="1838" w:type="dxa"/>
          </w:tcPr>
          <w:p w:rsidR="0071799D" w:rsidRDefault="0071799D" w:rsidP="0071799D">
            <w:pPr>
              <w:jc w:val="center"/>
            </w:pPr>
            <w:r w:rsidRPr="00A649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Мұсылмандық азаматтық құқықтағы қарыз беру және қарыз алу мәселелерін қарастырыңыз</w:t>
            </w:r>
          </w:p>
        </w:tc>
        <w:tc>
          <w:tcPr>
            <w:tcW w:w="1838" w:type="dxa"/>
          </w:tcPr>
          <w:p w:rsidR="0071799D" w:rsidRDefault="0071799D" w:rsidP="0071799D">
            <w:pPr>
              <w:jc w:val="center"/>
            </w:pPr>
            <w:r w:rsidRPr="00A649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Мұсылмандық құқықтағы шарт жасасудың талаптары</w:t>
            </w:r>
          </w:p>
        </w:tc>
        <w:tc>
          <w:tcPr>
            <w:tcW w:w="1838" w:type="dxa"/>
          </w:tcPr>
          <w:p w:rsidR="0071799D" w:rsidRDefault="0071799D" w:rsidP="0071799D">
            <w:pPr>
              <w:jc w:val="center"/>
            </w:pPr>
            <w:r w:rsidRPr="00A649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Мұсылмандық азаматтық құқықтағы сауда-саттық мәселесі жөнінде дінтанулық талдау жасаңыз</w:t>
            </w:r>
          </w:p>
        </w:tc>
        <w:tc>
          <w:tcPr>
            <w:tcW w:w="1838" w:type="dxa"/>
          </w:tcPr>
          <w:p w:rsidR="0071799D" w:rsidRDefault="0071799D" w:rsidP="0071799D">
            <w:pPr>
              <w:jc w:val="center"/>
            </w:pPr>
            <w:r w:rsidRPr="00A649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Мұсылмандық азаматтық құқықтың қазіргі заманауи талапқа сәйкестігін көрсетіңіз</w:t>
            </w:r>
          </w:p>
        </w:tc>
        <w:tc>
          <w:tcPr>
            <w:tcW w:w="1838" w:type="dxa"/>
          </w:tcPr>
          <w:p w:rsidR="0071799D" w:rsidRDefault="0071799D" w:rsidP="0071799D">
            <w:pPr>
              <w:jc w:val="center"/>
            </w:pPr>
            <w:r w:rsidRPr="00A649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Мұсылман мемлекеттеріндегі зайырлы соттардың атқарар қызметі</w:t>
            </w:r>
            <w:bookmarkStart w:id="0" w:name="_GoBack"/>
            <w:bookmarkEnd w:id="0"/>
          </w:p>
        </w:tc>
        <w:tc>
          <w:tcPr>
            <w:tcW w:w="1838" w:type="dxa"/>
          </w:tcPr>
          <w:p w:rsidR="0071799D" w:rsidRPr="0071799D" w:rsidRDefault="0071799D" w:rsidP="00717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179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Мұсылмандық қылмыстық құқығының қалыптасуын сипаттаңыз</w:t>
            </w:r>
          </w:p>
        </w:tc>
        <w:tc>
          <w:tcPr>
            <w:tcW w:w="1838" w:type="dxa"/>
          </w:tcPr>
          <w:p w:rsidR="0071799D" w:rsidRDefault="0071799D" w:rsidP="0071799D">
            <w:pPr>
              <w:jc w:val="center"/>
            </w:pPr>
            <w:r w:rsidRPr="00CD2A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179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Мұсылмандық қылмыстық құқықтағы қылмыс ұғымы және оның элементтерін сипаттаңыз.</w:t>
            </w:r>
          </w:p>
        </w:tc>
        <w:tc>
          <w:tcPr>
            <w:tcW w:w="1838" w:type="dxa"/>
          </w:tcPr>
          <w:p w:rsidR="0071799D" w:rsidRDefault="0071799D" w:rsidP="0071799D">
            <w:pPr>
              <w:jc w:val="center"/>
            </w:pPr>
            <w:r w:rsidRPr="00CD2A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</w:pPr>
            <w:r w:rsidRPr="0071799D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Истихсан және истислах арасындағы айырмашылыққа салыстырмалы талдау жасаңыз</w:t>
            </w:r>
          </w:p>
        </w:tc>
        <w:tc>
          <w:tcPr>
            <w:tcW w:w="1838" w:type="dxa"/>
          </w:tcPr>
          <w:p w:rsidR="0071799D" w:rsidRDefault="0071799D" w:rsidP="0071799D">
            <w:pPr>
              <w:jc w:val="center"/>
            </w:pPr>
            <w:r w:rsidRPr="00CD2A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</w:pPr>
            <w:r w:rsidRPr="0071799D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Мазхабтарға сәйкес адамның орны және құқығы жөнінде талдаңыз.</w:t>
            </w:r>
          </w:p>
        </w:tc>
        <w:tc>
          <w:tcPr>
            <w:tcW w:w="1838" w:type="dxa"/>
          </w:tcPr>
          <w:p w:rsidR="0071799D" w:rsidRDefault="0071799D" w:rsidP="0071799D">
            <w:pPr>
              <w:jc w:val="center"/>
            </w:pPr>
            <w:r w:rsidRPr="00CD2A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</w:pPr>
            <w:r w:rsidRPr="0071799D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Малики және Шафиғи мазхабтарының діни-құқықтық ілімдерінің типіне талдау жасаңыз </w:t>
            </w:r>
          </w:p>
        </w:tc>
        <w:tc>
          <w:tcPr>
            <w:tcW w:w="1838" w:type="dxa"/>
          </w:tcPr>
          <w:p w:rsidR="0071799D" w:rsidRDefault="0071799D" w:rsidP="0071799D">
            <w:pPr>
              <w:jc w:val="center"/>
            </w:pPr>
            <w:r w:rsidRPr="00CD2A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Ханбалиттік және Шафиғиттік мазхабтардың құқықтық көзқарастарының айырмашылықтарын жазыңыз</w:t>
            </w:r>
          </w:p>
        </w:tc>
        <w:tc>
          <w:tcPr>
            <w:tcW w:w="1838" w:type="dxa"/>
          </w:tcPr>
          <w:p w:rsidR="0071799D" w:rsidRDefault="0071799D" w:rsidP="0071799D">
            <w:pPr>
              <w:jc w:val="center"/>
            </w:pPr>
            <w:r w:rsidRPr="00CD2A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Мұсылмандық құқықта қосымша қайнаркөздердің: салт-дәстүрдің қолданылуының тиімділігіне дінтанулық талдау жасаңыз</w:t>
            </w:r>
          </w:p>
        </w:tc>
        <w:tc>
          <w:tcPr>
            <w:tcW w:w="1838" w:type="dxa"/>
          </w:tcPr>
          <w:p w:rsidR="0071799D" w:rsidRDefault="0071799D" w:rsidP="0071799D">
            <w:pPr>
              <w:jc w:val="center"/>
            </w:pPr>
            <w:r w:rsidRPr="00CD2A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Мұсылмандық құқықтың некелік-отбасылық қатынастарындағы негізгі тыйымдардың мағынасын ашыңыз</w:t>
            </w:r>
          </w:p>
        </w:tc>
        <w:tc>
          <w:tcPr>
            <w:tcW w:w="1838" w:type="dxa"/>
          </w:tcPr>
          <w:p w:rsidR="0071799D" w:rsidRDefault="0071799D" w:rsidP="0071799D">
            <w:pPr>
              <w:jc w:val="center"/>
            </w:pPr>
            <w:r w:rsidRPr="00CD2A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Шариғат бойынша неке келісімін жасаудың шарттарын атаңыз</w:t>
            </w:r>
          </w:p>
        </w:tc>
        <w:tc>
          <w:tcPr>
            <w:tcW w:w="1838" w:type="dxa"/>
          </w:tcPr>
          <w:p w:rsidR="0071799D" w:rsidRDefault="0071799D" w:rsidP="0071799D">
            <w:pPr>
              <w:jc w:val="center"/>
            </w:pPr>
            <w:r w:rsidRPr="00CD2A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Мұсылмандық құқық бойынша некенің заңды болып табылуын көрсететін негізгі шарттарды атаңыз</w:t>
            </w:r>
          </w:p>
        </w:tc>
        <w:tc>
          <w:tcPr>
            <w:tcW w:w="1838" w:type="dxa"/>
          </w:tcPr>
          <w:p w:rsidR="0071799D" w:rsidRDefault="0071799D" w:rsidP="0071799D">
            <w:pPr>
              <w:jc w:val="center"/>
            </w:pPr>
            <w:r w:rsidRPr="00CD2A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Мұсылмандық құқықтағы уақытша неке ұғымына түсіндірме беріңіз</w:t>
            </w:r>
          </w:p>
        </w:tc>
        <w:tc>
          <w:tcPr>
            <w:tcW w:w="1838" w:type="dxa"/>
          </w:tcPr>
          <w:p w:rsidR="0071799D" w:rsidRDefault="0071799D" w:rsidP="0071799D">
            <w:pPr>
              <w:jc w:val="center"/>
            </w:pPr>
            <w:r w:rsidRPr="00CD2A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Мұсылмандық құқық бойынша ерлі-зайыптылардың негізгі құқықтары мен міндеттері жөнінде жазыңыз.</w:t>
            </w:r>
          </w:p>
        </w:tc>
        <w:tc>
          <w:tcPr>
            <w:tcW w:w="1838" w:type="dxa"/>
          </w:tcPr>
          <w:p w:rsidR="0071799D" w:rsidRDefault="0071799D" w:rsidP="0071799D">
            <w:pPr>
              <w:jc w:val="center"/>
            </w:pPr>
            <w:r w:rsidRPr="00CD2A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Некені үзудің түрлері, себептері және шарттары жөнінде жазыңыз</w:t>
            </w:r>
          </w:p>
        </w:tc>
        <w:tc>
          <w:tcPr>
            <w:tcW w:w="1838" w:type="dxa"/>
          </w:tcPr>
          <w:p w:rsidR="0071799D" w:rsidRDefault="0071799D" w:rsidP="0071799D">
            <w:pPr>
              <w:jc w:val="center"/>
            </w:pPr>
            <w:r w:rsidRPr="00CD2A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Шиіттік мазхабтар тарихындағы Жафария және Зидиттер ақида мәселесіндегі ұстанымына талдау жасаңыз</w:t>
            </w:r>
          </w:p>
        </w:tc>
        <w:tc>
          <w:tcPr>
            <w:tcW w:w="1838" w:type="dxa"/>
          </w:tcPr>
          <w:p w:rsidR="0071799D" w:rsidRDefault="0071799D" w:rsidP="0071799D">
            <w:pPr>
              <w:jc w:val="center"/>
            </w:pPr>
            <w:r w:rsidRPr="00CD2A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Мұсылман құқығындағы ғибадат мәселесіне дінтанулық талдау жасаңыз</w:t>
            </w:r>
          </w:p>
        </w:tc>
        <w:tc>
          <w:tcPr>
            <w:tcW w:w="1838" w:type="dxa"/>
          </w:tcPr>
          <w:p w:rsidR="0071799D" w:rsidRDefault="0071799D" w:rsidP="0071799D">
            <w:pPr>
              <w:jc w:val="center"/>
            </w:pPr>
            <w:r w:rsidRPr="00CD2A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Шиітттік мазхабтар мен сүнниттік мазхабтар арасындағы сенім, фиқһ мәселесіндегі келіспеушіліктерді салыстырыңыз</w:t>
            </w:r>
          </w:p>
        </w:tc>
        <w:tc>
          <w:tcPr>
            <w:tcW w:w="1838" w:type="dxa"/>
          </w:tcPr>
          <w:p w:rsidR="0071799D" w:rsidRDefault="0071799D" w:rsidP="0071799D">
            <w:pPr>
              <w:jc w:val="center"/>
            </w:pPr>
            <w:r w:rsidRPr="00CD2A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Мұсылмандық  құқықтың  батыстық басқа да құқықтық жүйелермен болған толеранттылық ерекшеліктерін қарастырыңыз?</w:t>
            </w:r>
          </w:p>
        </w:tc>
        <w:tc>
          <w:tcPr>
            <w:tcW w:w="1838" w:type="dxa"/>
          </w:tcPr>
          <w:p w:rsidR="0071799D" w:rsidRDefault="0071799D" w:rsidP="0071799D">
            <w:pPr>
              <w:jc w:val="center"/>
            </w:pPr>
            <w:r w:rsidRPr="00CD2A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Шариғат үкімдерінен бастау алатын мұсылмандық құқықтың қазіргі құқықтық жүйелермен болған қатынасын баяндаңыз</w:t>
            </w:r>
          </w:p>
        </w:tc>
        <w:tc>
          <w:tcPr>
            <w:tcW w:w="1838" w:type="dxa"/>
          </w:tcPr>
          <w:p w:rsidR="0071799D" w:rsidRDefault="0071799D" w:rsidP="0071799D">
            <w:pPr>
              <w:jc w:val="center"/>
            </w:pPr>
            <w:r w:rsidRPr="00CD2A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71799D" w:rsidRPr="0071799D" w:rsidTr="0071799D">
        <w:tc>
          <w:tcPr>
            <w:tcW w:w="959" w:type="dxa"/>
          </w:tcPr>
          <w:p w:rsidR="0071799D" w:rsidRPr="0071799D" w:rsidRDefault="0071799D" w:rsidP="007179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5" w:type="dxa"/>
          </w:tcPr>
          <w:p w:rsidR="0071799D" w:rsidRPr="0071799D" w:rsidRDefault="0071799D" w:rsidP="00575F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Қазіргі мұсылмандық құқық жүйесіндегі кейбір келіспеушіліктердің орын алу себебін талдаңыз</w:t>
            </w:r>
          </w:p>
        </w:tc>
        <w:tc>
          <w:tcPr>
            <w:tcW w:w="1838" w:type="dxa"/>
          </w:tcPr>
          <w:p w:rsidR="0071799D" w:rsidRDefault="0071799D" w:rsidP="0071799D">
            <w:pPr>
              <w:jc w:val="center"/>
            </w:pPr>
            <w:r w:rsidRPr="00CD2A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</w:tbl>
    <w:p w:rsidR="00611CE3" w:rsidRDefault="00611CE3" w:rsidP="0071799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2B4450" w:rsidRPr="00611CE3" w:rsidRDefault="002B4450" w:rsidP="0071799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611CE3" w:rsidRPr="00611CE3" w:rsidRDefault="00611CE3" w:rsidP="00717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1E49" w:rsidRPr="002B4450" w:rsidRDefault="0071799D" w:rsidP="0071799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4450">
        <w:rPr>
          <w:rFonts w:ascii="Times New Roman" w:hAnsi="Times New Roman" w:cs="Times New Roman"/>
          <w:b/>
          <w:sz w:val="28"/>
          <w:szCs w:val="28"/>
          <w:lang w:val="kk-KZ"/>
        </w:rPr>
        <w:t>Кафедра меңгерушісі</w:t>
      </w:r>
      <w:r w:rsidR="002B445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B445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B445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B445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B4450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А.Д. Құрманалиева </w:t>
      </w:r>
    </w:p>
    <w:p w:rsidR="0071799D" w:rsidRPr="002B4450" w:rsidRDefault="0071799D" w:rsidP="0071799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799D" w:rsidRPr="002B4450" w:rsidRDefault="0071799D" w:rsidP="0071799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4450">
        <w:rPr>
          <w:rFonts w:ascii="Times New Roman" w:hAnsi="Times New Roman" w:cs="Times New Roman"/>
          <w:b/>
          <w:sz w:val="28"/>
          <w:szCs w:val="28"/>
          <w:lang w:val="kk-KZ"/>
        </w:rPr>
        <w:t>Оқытушы</w:t>
      </w:r>
      <w:r w:rsidR="002B445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B445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B445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B445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B445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B445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B4450">
        <w:rPr>
          <w:rFonts w:ascii="Times New Roman" w:hAnsi="Times New Roman" w:cs="Times New Roman"/>
          <w:b/>
          <w:sz w:val="28"/>
          <w:szCs w:val="28"/>
          <w:lang w:val="kk-KZ"/>
        </w:rPr>
        <w:tab/>
        <w:t>Н.Ж. Байтенова</w:t>
      </w:r>
    </w:p>
    <w:p w:rsidR="0071799D" w:rsidRPr="002B4450" w:rsidRDefault="0071799D" w:rsidP="0071799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799D" w:rsidRPr="002B4450" w:rsidRDefault="0071799D" w:rsidP="0071799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4450">
        <w:rPr>
          <w:rFonts w:ascii="Times New Roman" w:hAnsi="Times New Roman" w:cs="Times New Roman"/>
          <w:b/>
          <w:sz w:val="28"/>
          <w:szCs w:val="28"/>
          <w:lang w:val="kk-KZ"/>
        </w:rPr>
        <w:t>Әдістемелік</w:t>
      </w:r>
      <w:r w:rsidR="002B44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бюро төрайымы</w:t>
      </w:r>
      <w:r w:rsidR="002B445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B445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B4450">
        <w:rPr>
          <w:rFonts w:ascii="Times New Roman" w:hAnsi="Times New Roman" w:cs="Times New Roman"/>
          <w:b/>
          <w:sz w:val="28"/>
          <w:szCs w:val="28"/>
          <w:lang w:val="kk-KZ"/>
        </w:rPr>
        <w:tab/>
        <w:t>Н.С. Жубаназарова</w:t>
      </w:r>
    </w:p>
    <w:p w:rsidR="0071799D" w:rsidRDefault="0071799D" w:rsidP="0071799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4450" w:rsidRPr="0071799D" w:rsidRDefault="002B4450" w:rsidP="0071799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1799D" w:rsidRPr="0071799D" w:rsidRDefault="0071799D" w:rsidP="0071799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799D">
        <w:rPr>
          <w:rFonts w:ascii="Times New Roman" w:hAnsi="Times New Roman" w:cs="Times New Roman"/>
          <w:sz w:val="28"/>
          <w:szCs w:val="28"/>
          <w:lang w:val="kk-KZ"/>
        </w:rPr>
        <w:t>Емтихан жұмыстары, оқушылардың жауаптарының толықтығына сәйкес 100-баллды шкала бойынша бағаланады:</w:t>
      </w:r>
    </w:p>
    <w:tbl>
      <w:tblPr>
        <w:tblStyle w:val="a5"/>
        <w:tblW w:w="0" w:type="auto"/>
        <w:tblInd w:w="709" w:type="dxa"/>
        <w:tblLook w:val="04A0"/>
      </w:tblPr>
      <w:tblGrid>
        <w:gridCol w:w="2669"/>
        <w:gridCol w:w="2434"/>
        <w:gridCol w:w="2435"/>
        <w:gridCol w:w="2435"/>
      </w:tblGrid>
      <w:tr w:rsidR="0071799D" w:rsidRPr="0071799D" w:rsidTr="0071799D">
        <w:tc>
          <w:tcPr>
            <w:tcW w:w="2670" w:type="dxa"/>
          </w:tcPr>
          <w:p w:rsidR="0071799D" w:rsidRPr="0071799D" w:rsidRDefault="0071799D" w:rsidP="007179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Шкала, баллы</w:t>
            </w:r>
          </w:p>
        </w:tc>
        <w:tc>
          <w:tcPr>
            <w:tcW w:w="2670" w:type="dxa"/>
          </w:tcPr>
          <w:p w:rsidR="0071799D" w:rsidRPr="0071799D" w:rsidRDefault="0071799D" w:rsidP="007179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сұрақ бағасы</w:t>
            </w:r>
          </w:p>
        </w:tc>
        <w:tc>
          <w:tcPr>
            <w:tcW w:w="2671" w:type="dxa"/>
          </w:tcPr>
          <w:p w:rsidR="0071799D" w:rsidRPr="0071799D" w:rsidRDefault="0071799D" w:rsidP="007179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сұрақ бағасы</w:t>
            </w:r>
          </w:p>
        </w:tc>
        <w:tc>
          <w:tcPr>
            <w:tcW w:w="2671" w:type="dxa"/>
          </w:tcPr>
          <w:p w:rsidR="0071799D" w:rsidRPr="0071799D" w:rsidRDefault="0071799D" w:rsidP="007179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сұрақ бағасы</w:t>
            </w:r>
          </w:p>
        </w:tc>
      </w:tr>
      <w:tr w:rsidR="0071799D" w:rsidRPr="0071799D" w:rsidTr="0071799D">
        <w:tc>
          <w:tcPr>
            <w:tcW w:w="2670" w:type="dxa"/>
          </w:tcPr>
          <w:p w:rsidR="0071799D" w:rsidRPr="0071799D" w:rsidRDefault="0071799D" w:rsidP="00717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90-100</w:t>
            </w:r>
          </w:p>
          <w:p w:rsidR="0071799D" w:rsidRPr="0071799D" w:rsidRDefault="002B4450" w:rsidP="00717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="0071799D"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 жақсы</w:t>
            </w:r>
          </w:p>
        </w:tc>
        <w:tc>
          <w:tcPr>
            <w:tcW w:w="2670" w:type="dxa"/>
          </w:tcPr>
          <w:p w:rsidR="0071799D" w:rsidRPr="0071799D" w:rsidRDefault="0071799D" w:rsidP="00717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30-27</w:t>
            </w:r>
          </w:p>
        </w:tc>
        <w:tc>
          <w:tcPr>
            <w:tcW w:w="2671" w:type="dxa"/>
          </w:tcPr>
          <w:p w:rsidR="0071799D" w:rsidRPr="0071799D" w:rsidRDefault="0071799D" w:rsidP="00717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35-32</w:t>
            </w:r>
          </w:p>
        </w:tc>
        <w:tc>
          <w:tcPr>
            <w:tcW w:w="2671" w:type="dxa"/>
          </w:tcPr>
          <w:p w:rsidR="0071799D" w:rsidRPr="0071799D" w:rsidRDefault="0071799D" w:rsidP="00717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35-32</w:t>
            </w:r>
          </w:p>
        </w:tc>
      </w:tr>
      <w:tr w:rsidR="0071799D" w:rsidRPr="0071799D" w:rsidTr="0071799D">
        <w:tc>
          <w:tcPr>
            <w:tcW w:w="2670" w:type="dxa"/>
          </w:tcPr>
          <w:p w:rsidR="0071799D" w:rsidRPr="0071799D" w:rsidRDefault="0071799D" w:rsidP="00717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75-89</w:t>
            </w:r>
          </w:p>
          <w:p w:rsidR="0071799D" w:rsidRPr="0071799D" w:rsidRDefault="002B4450" w:rsidP="00717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71799D"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ақсы</w:t>
            </w:r>
          </w:p>
        </w:tc>
        <w:tc>
          <w:tcPr>
            <w:tcW w:w="2670" w:type="dxa"/>
          </w:tcPr>
          <w:p w:rsidR="0071799D" w:rsidRPr="0071799D" w:rsidRDefault="0071799D" w:rsidP="00717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26-23</w:t>
            </w:r>
          </w:p>
        </w:tc>
        <w:tc>
          <w:tcPr>
            <w:tcW w:w="2671" w:type="dxa"/>
          </w:tcPr>
          <w:p w:rsidR="0071799D" w:rsidRPr="0071799D" w:rsidRDefault="0071799D" w:rsidP="00717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31-26</w:t>
            </w:r>
          </w:p>
        </w:tc>
        <w:tc>
          <w:tcPr>
            <w:tcW w:w="2671" w:type="dxa"/>
          </w:tcPr>
          <w:p w:rsidR="0071799D" w:rsidRPr="0071799D" w:rsidRDefault="0071799D" w:rsidP="00717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31-26</w:t>
            </w:r>
          </w:p>
        </w:tc>
      </w:tr>
      <w:tr w:rsidR="0071799D" w:rsidRPr="0071799D" w:rsidTr="0071799D">
        <w:tc>
          <w:tcPr>
            <w:tcW w:w="2670" w:type="dxa"/>
          </w:tcPr>
          <w:p w:rsidR="0071799D" w:rsidRPr="0071799D" w:rsidRDefault="0071799D" w:rsidP="00717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50-74</w:t>
            </w:r>
          </w:p>
          <w:p w:rsidR="0071799D" w:rsidRPr="0071799D" w:rsidRDefault="0071799D" w:rsidP="00717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қанағаттанарлық</w:t>
            </w:r>
          </w:p>
        </w:tc>
        <w:tc>
          <w:tcPr>
            <w:tcW w:w="2670" w:type="dxa"/>
          </w:tcPr>
          <w:p w:rsidR="0071799D" w:rsidRPr="0071799D" w:rsidRDefault="0071799D" w:rsidP="00717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22-15</w:t>
            </w:r>
          </w:p>
        </w:tc>
        <w:tc>
          <w:tcPr>
            <w:tcW w:w="2671" w:type="dxa"/>
          </w:tcPr>
          <w:p w:rsidR="0071799D" w:rsidRPr="0071799D" w:rsidRDefault="0071799D" w:rsidP="00717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25-18</w:t>
            </w:r>
          </w:p>
        </w:tc>
        <w:tc>
          <w:tcPr>
            <w:tcW w:w="2671" w:type="dxa"/>
          </w:tcPr>
          <w:p w:rsidR="0071799D" w:rsidRPr="0071799D" w:rsidRDefault="0071799D" w:rsidP="00717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25-18</w:t>
            </w:r>
          </w:p>
        </w:tc>
      </w:tr>
      <w:tr w:rsidR="0071799D" w:rsidRPr="0071799D" w:rsidTr="0071799D">
        <w:tc>
          <w:tcPr>
            <w:tcW w:w="2670" w:type="dxa"/>
          </w:tcPr>
          <w:p w:rsidR="0071799D" w:rsidRPr="0071799D" w:rsidRDefault="0071799D" w:rsidP="00717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0-49</w:t>
            </w:r>
          </w:p>
          <w:p w:rsidR="0071799D" w:rsidRPr="0071799D" w:rsidRDefault="0071799D" w:rsidP="00717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қанағаттанарлықсыз</w:t>
            </w:r>
          </w:p>
        </w:tc>
        <w:tc>
          <w:tcPr>
            <w:tcW w:w="2670" w:type="dxa"/>
          </w:tcPr>
          <w:p w:rsidR="0071799D" w:rsidRPr="0071799D" w:rsidRDefault="0071799D" w:rsidP="00717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14-0</w:t>
            </w:r>
          </w:p>
        </w:tc>
        <w:tc>
          <w:tcPr>
            <w:tcW w:w="2671" w:type="dxa"/>
          </w:tcPr>
          <w:p w:rsidR="0071799D" w:rsidRPr="0071799D" w:rsidRDefault="0071799D" w:rsidP="00717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17-0</w:t>
            </w:r>
          </w:p>
        </w:tc>
        <w:tc>
          <w:tcPr>
            <w:tcW w:w="2671" w:type="dxa"/>
          </w:tcPr>
          <w:p w:rsidR="0071799D" w:rsidRPr="0071799D" w:rsidRDefault="0071799D" w:rsidP="00717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17-0</w:t>
            </w:r>
          </w:p>
        </w:tc>
      </w:tr>
    </w:tbl>
    <w:p w:rsidR="0071799D" w:rsidRPr="0071799D" w:rsidRDefault="0071799D" w:rsidP="002B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1799D" w:rsidRPr="0071799D" w:rsidSect="007179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062A6"/>
    <w:multiLevelType w:val="hybridMultilevel"/>
    <w:tmpl w:val="B19E8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D142C"/>
    <w:multiLevelType w:val="hybridMultilevel"/>
    <w:tmpl w:val="16CA9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203F3"/>
    <w:multiLevelType w:val="hybridMultilevel"/>
    <w:tmpl w:val="6C7C2AF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775A4"/>
    <w:multiLevelType w:val="hybridMultilevel"/>
    <w:tmpl w:val="FA7E6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2642C"/>
    <w:multiLevelType w:val="hybridMultilevel"/>
    <w:tmpl w:val="33DA9FEE"/>
    <w:lvl w:ilvl="0" w:tplc="B51A1976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C568C"/>
    <w:multiLevelType w:val="hybridMultilevel"/>
    <w:tmpl w:val="03B6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1CE3"/>
    <w:rsid w:val="00112A58"/>
    <w:rsid w:val="001F35EB"/>
    <w:rsid w:val="002B4450"/>
    <w:rsid w:val="0040146D"/>
    <w:rsid w:val="004320B8"/>
    <w:rsid w:val="00464177"/>
    <w:rsid w:val="005750C4"/>
    <w:rsid w:val="00611CE3"/>
    <w:rsid w:val="0071799D"/>
    <w:rsid w:val="008A2B4E"/>
    <w:rsid w:val="00AC1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CE3"/>
    <w:pPr>
      <w:ind w:left="720"/>
      <w:contextualSpacing/>
    </w:pPr>
  </w:style>
  <w:style w:type="character" w:styleId="a4">
    <w:name w:val="Strong"/>
    <w:basedOn w:val="a0"/>
    <w:uiPriority w:val="22"/>
    <w:qFormat/>
    <w:rsid w:val="00611CE3"/>
    <w:rPr>
      <w:b/>
      <w:bCs/>
    </w:rPr>
  </w:style>
  <w:style w:type="table" w:styleId="a5">
    <w:name w:val="Table Grid"/>
    <w:basedOn w:val="a1"/>
    <w:uiPriority w:val="59"/>
    <w:rsid w:val="007179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bekzhan</cp:lastModifiedBy>
  <cp:revision>2</cp:revision>
  <dcterms:created xsi:type="dcterms:W3CDTF">2016-11-10T14:52:00Z</dcterms:created>
  <dcterms:modified xsi:type="dcterms:W3CDTF">2016-11-10T14:52:00Z</dcterms:modified>
</cp:coreProperties>
</file>